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77" w:rsidRDefault="00273EEE" w:rsidP="00CD4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EEE">
        <w:rPr>
          <w:rFonts w:ascii="Times New Roman" w:hAnsi="Times New Roman" w:cs="Times New Roman"/>
          <w:b/>
          <w:sz w:val="24"/>
          <w:szCs w:val="24"/>
        </w:rPr>
        <w:t>TENOR NOTES</w:t>
      </w:r>
      <w:r w:rsidR="000E33B4">
        <w:rPr>
          <w:rFonts w:ascii="Times New Roman" w:hAnsi="Times New Roman" w:cs="Times New Roman"/>
          <w:b/>
          <w:sz w:val="24"/>
          <w:szCs w:val="24"/>
        </w:rPr>
        <w:t xml:space="preserve"> for “The Frogs”</w:t>
      </w:r>
    </w:p>
    <w:p w:rsidR="00665CBF" w:rsidRDefault="00665CBF" w:rsidP="00CD44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October 2 rehearsal</w:t>
      </w:r>
    </w:p>
    <w:p w:rsidR="00665CBF" w:rsidRDefault="00665CBF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65CBF">
        <w:rPr>
          <w:rFonts w:ascii="Times New Roman" w:hAnsi="Times New Roman" w:cs="Times New Roman"/>
          <w:sz w:val="24"/>
          <w:szCs w:val="24"/>
        </w:rPr>
        <w:t>“The Frogs-Part 1”</w:t>
      </w:r>
    </w:p>
    <w:p w:rsidR="00665CBF" w:rsidRDefault="00665CBF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69 – Semichorus will sing first five measures. Tutti at measure 2c where it says “All.”</w:t>
      </w:r>
    </w:p>
    <w:p w:rsidR="00665CBF" w:rsidRDefault="00665CBF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72 – for entrance in measure 13, tenors get their pitch (C) from what sopranos have just sung.</w:t>
      </w:r>
    </w:p>
    <w:p w:rsidR="00665CBF" w:rsidRDefault="00665CBF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73 – measure 16, shorten “feet” to a quarter not followed by an eighth rest.</w:t>
      </w:r>
    </w:p>
    <w:p w:rsidR="00665CBF" w:rsidRDefault="00665CBF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74 – decrescendo on the “listens’ in measure 19. Also, semichorus will sing at rehearsal number 20 where it says “The Six”. All re-enter on p. 75 by shouting the word “Right,” then tutti going forward.</w:t>
      </w:r>
    </w:p>
    <w:p w:rsidR="00665CBF" w:rsidRDefault="00665CBF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76 – make the word “frogs” very short in both of the first two measures.</w:t>
      </w:r>
    </w:p>
    <w:p w:rsidR="00665CBF" w:rsidRDefault="00665CBF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79-80 will be sung </w:t>
      </w:r>
      <w:r w:rsidR="00CD447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the semichorus, starting with “Brek, kekkekkek” in measure 45.</w:t>
      </w:r>
    </w:p>
    <w:p w:rsidR="00665CBF" w:rsidRDefault="00665CBF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 – Part 2”</w:t>
      </w:r>
    </w:p>
    <w:p w:rsidR="00665CBF" w:rsidRDefault="00665CBF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84 – no decision yet on who will sing what, so keep learning everything in this movement.</w:t>
      </w:r>
    </w:p>
    <w:p w:rsidR="00665CBF" w:rsidRDefault="00665CBF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pickup to p. 86, Tenors sing along with the Basses on the “Forget your troubles” melody</w:t>
      </w:r>
      <w:r w:rsidR="00371F59">
        <w:rPr>
          <w:rFonts w:ascii="Times New Roman" w:hAnsi="Times New Roman" w:cs="Times New Roman"/>
          <w:sz w:val="24"/>
          <w:szCs w:val="24"/>
        </w:rPr>
        <w:t>. Return to Tenor line in measure 12 on p. 87.</w:t>
      </w:r>
    </w:p>
    <w:p w:rsidR="00371F59" w:rsidRDefault="00371F59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88 and following – Tenor 1 sing Group #1A (with the sopranos). Tenor 2 sing Group #2A. After you enter with your new thing, sing the repetitions softer to allow for other groups new material to predominate.</w:t>
      </w:r>
    </w:p>
    <w:p w:rsidR="00371F59" w:rsidRDefault="00371F59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92 – Yes, make the cut: sing the first measure of the page and then cut to the top of p. 93.</w:t>
      </w:r>
    </w:p>
    <w:p w:rsidR="00371F59" w:rsidRDefault="00371F59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96 – in measure 40, on first note after the cut, sing “Frogs” long, a full beat. But in measure 41, make “frogs” short, staccato.</w:t>
      </w:r>
    </w:p>
    <w:p w:rsidR="00371F59" w:rsidRDefault="00371F59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101 – measures 74-76, yes Tenors sing with the sopranos. Let Basses sing “You could be a very sexy frog” by themselves and then Tenors come back in on “</w:t>
      </w:r>
      <w:r w:rsidR="00CD4477">
        <w:rPr>
          <w:rFonts w:ascii="Times New Roman" w:hAnsi="Times New Roman" w:cs="Times New Roman"/>
          <w:sz w:val="24"/>
          <w:szCs w:val="24"/>
        </w:rPr>
        <w:t>C’</w:t>
      </w:r>
      <w:r>
        <w:rPr>
          <w:rFonts w:ascii="Times New Roman" w:hAnsi="Times New Roman" w:cs="Times New Roman"/>
          <w:sz w:val="24"/>
          <w:szCs w:val="24"/>
        </w:rPr>
        <w:t>mon, abandon ship . . . “</w:t>
      </w:r>
    </w:p>
    <w:p w:rsidR="00371F59" w:rsidRDefault="00371F59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“Shaw”</w:t>
      </w:r>
    </w:p>
    <w:p w:rsidR="00371F59" w:rsidRDefault="00371F59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183 – “Shavians” means all sing. </w:t>
      </w:r>
      <w:r w:rsidR="00CD4477">
        <w:rPr>
          <w:rFonts w:ascii="Times New Roman" w:hAnsi="Times New Roman" w:cs="Times New Roman"/>
          <w:sz w:val="24"/>
          <w:szCs w:val="24"/>
        </w:rPr>
        <w:t xml:space="preserve">This section should be brassy and “Broadway.” </w:t>
      </w:r>
      <w:r w:rsidR="00CA763A">
        <w:rPr>
          <w:rFonts w:ascii="Times New Roman" w:hAnsi="Times New Roman" w:cs="Times New Roman"/>
          <w:sz w:val="24"/>
          <w:szCs w:val="24"/>
        </w:rPr>
        <w:t xml:space="preserve">Measure 61, shorten “think” and hold still until singing “Then you comment.” </w:t>
      </w:r>
      <w:r w:rsidR="00CD4477">
        <w:rPr>
          <w:rFonts w:ascii="Times New Roman" w:hAnsi="Times New Roman" w:cs="Times New Roman"/>
          <w:sz w:val="24"/>
          <w:szCs w:val="24"/>
        </w:rPr>
        <w:t xml:space="preserve"> Plunge ahead immediately with the </w:t>
      </w:r>
      <w:r w:rsidR="00CA763A">
        <w:rPr>
          <w:rFonts w:ascii="Times New Roman" w:hAnsi="Times New Roman" w:cs="Times New Roman"/>
          <w:sz w:val="24"/>
          <w:szCs w:val="24"/>
        </w:rPr>
        <w:t xml:space="preserve">murmuring at the end of measure 62, </w:t>
      </w:r>
      <w:r w:rsidR="00CD4477">
        <w:rPr>
          <w:rFonts w:ascii="Times New Roman" w:hAnsi="Times New Roman" w:cs="Times New Roman"/>
          <w:sz w:val="24"/>
          <w:szCs w:val="24"/>
        </w:rPr>
        <w:t xml:space="preserve">and </w:t>
      </w:r>
      <w:r w:rsidR="00CA763A">
        <w:rPr>
          <w:rFonts w:ascii="Times New Roman" w:hAnsi="Times New Roman" w:cs="Times New Roman"/>
          <w:sz w:val="24"/>
          <w:szCs w:val="24"/>
        </w:rPr>
        <w:t>think of something to actually say to your neighbor, not just “peas and carrots.”</w:t>
      </w:r>
    </w:p>
    <w:p w:rsidR="00CA763A" w:rsidRDefault="00CA763A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184 – again, shorten “think” in measure 64 and </w:t>
      </w:r>
      <w:r w:rsidR="00CD4477">
        <w:rPr>
          <w:rFonts w:ascii="Times New Roman" w:hAnsi="Times New Roman" w:cs="Times New Roman"/>
          <w:sz w:val="24"/>
          <w:szCs w:val="24"/>
        </w:rPr>
        <w:t>hold</w:t>
      </w:r>
      <w:r>
        <w:rPr>
          <w:rFonts w:ascii="Times New Roman" w:hAnsi="Times New Roman" w:cs="Times New Roman"/>
          <w:sz w:val="24"/>
          <w:szCs w:val="24"/>
        </w:rPr>
        <w:t xml:space="preserve"> still until singing “Then you discuss” (and shorten the “-cuss” of “discuss”).  In measure 67, hold “read” full length. In measure 68, “quip is shortened.” Be careful of the difference between the B-natural pickup to measure 69 and the B-flat on “dance” later in that measure.  Hold “Shaw” full length.</w:t>
      </w:r>
    </w:p>
    <w:p w:rsidR="00CA763A" w:rsidRDefault="00CA763A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185 – In measure 75, hold “mind” full length.</w:t>
      </w:r>
    </w:p>
    <w:p w:rsidR="00CA763A" w:rsidRDefault="00CA763A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188 – In measure 93, shorten “-gress” of “di-gress.”</w:t>
      </w:r>
    </w:p>
    <w:p w:rsidR="00CA763A" w:rsidRDefault="00CA763A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192 – starting with the pickup note to the page, sing as the Shavians, Tenors on the upper staff (with sopranos). In measure 131, be careful to get the A-natural correct.</w:t>
      </w:r>
    </w:p>
    <w:p w:rsidR="00CA763A" w:rsidRDefault="00CA763A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193-194 – All Tenors sing the high Fs in measures 135, 136 and 139</w:t>
      </w:r>
    </w:p>
    <w:p w:rsidR="00CA763A" w:rsidRPr="00665CBF" w:rsidRDefault="00CA763A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527409" w:rsidRDefault="00527409" w:rsidP="00527409">
      <w:pPr>
        <w:keepNext/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September 18 rehearsal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409" w:rsidRDefault="00527409" w:rsidP="00527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remember to wear name tags at every rehearsal.</w:t>
      </w:r>
    </w:p>
    <w:p w:rsidR="00527409" w:rsidRDefault="00527409" w:rsidP="00527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responsibility for cut-offs …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expect Ted to spoon-feed us rests or cut-offs.</w:t>
      </w:r>
      <w:bookmarkStart w:id="0" w:name="_GoBack"/>
      <w:bookmarkEnd w:id="0"/>
    </w:p>
    <w:p w:rsidR="00527409" w:rsidRDefault="00527409" w:rsidP="00527409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Hymnos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Evoe</w:t>
      </w:r>
      <w:proofErr w:type="spellEnd"/>
      <w:r>
        <w:rPr>
          <w:rFonts w:ascii="Times New Roman" w:hAnsi="Times New Roman" w:cs="Times New Roman"/>
          <w:sz w:val="24"/>
          <w:szCs w:val="24"/>
        </w:rPr>
        <w:t>!”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124 – Cut measures 28-a through 28-j.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125 – Measures 34-35 and 37-38, pronounce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dee</w:t>
      </w:r>
      <w:proofErr w:type="spellEnd"/>
      <w:r>
        <w:rPr>
          <w:rFonts w:ascii="Times New Roman" w:hAnsi="Times New Roman" w:cs="Times New Roman"/>
          <w:sz w:val="24"/>
          <w:szCs w:val="24"/>
        </w:rPr>
        <w:t>-sign” instead of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dih</w:t>
      </w:r>
      <w:proofErr w:type="spellEnd"/>
      <w:r>
        <w:rPr>
          <w:rFonts w:ascii="Times New Roman" w:hAnsi="Times New Roman" w:cs="Times New Roman"/>
          <w:sz w:val="24"/>
          <w:szCs w:val="24"/>
        </w:rPr>
        <w:t>-sign”.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126 – Measure 44, cut tied note from half note to dotted quarter (with an extra eighth rest) to avoid covering the baritone solo entrance.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126 – Measure 50, this will likely be soloists … the entire tenor 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doesn’t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enter until measure 52.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127 – Measures 55-56 and throughout, keep the “L” of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alalai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forward in your mouth, on the tip of your tongue 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128 – Measure 61, remember to cut off as written.  Same with measure 65 on next page.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130 – Measures 68-70, sing this an octave up.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133 – Sing the soprano line this entire page.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137-138 – Can sing the tenor line up an octave, if </w:t>
      </w:r>
      <w:proofErr w:type="gramStart"/>
      <w:r>
        <w:rPr>
          <w:rFonts w:ascii="Times New Roman" w:hAnsi="Times New Roman" w:cs="Times New Roman"/>
          <w:sz w:val="24"/>
          <w:szCs w:val="24"/>
        </w:rPr>
        <w:t>it’s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too low as written, but be careful not to blare (tone-wise).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</w:p>
    <w:p w:rsidR="00527409" w:rsidRDefault="00527409" w:rsidP="00527409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 (Part 2)”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87-92 – Tenors are tentatively assigned to “Group #1A” … but this may change!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92 – Cut measures 32-a through 32-d.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94-96 – Cut measures 39-a through 39-oo.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97 – Tenors </w:t>
      </w:r>
      <w:proofErr w:type="spellStart"/>
      <w:r>
        <w:rPr>
          <w:rFonts w:ascii="Times New Roman" w:hAnsi="Times New Roman" w:cs="Times New Roman"/>
          <w:sz w:val="24"/>
          <w:szCs w:val="24"/>
        </w:rPr>
        <w:t>tacet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(do not sing) measures 43-45 (“Not for fancy-pants humanitarians”).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Pp.98-99 – Slight lift after each phrase, to emphasize the final consonants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Frog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thri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survi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</w:p>
    <w:p w:rsidR="00527409" w:rsidRDefault="00527409" w:rsidP="00527409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Parabasis</w:t>
      </w:r>
      <w:proofErr w:type="spellEnd"/>
      <w:r>
        <w:rPr>
          <w:rFonts w:ascii="Times New Roman" w:hAnsi="Times New Roman" w:cs="Times New Roman"/>
          <w:sz w:val="24"/>
          <w:szCs w:val="24"/>
        </w:rPr>
        <w:t>: It’s Only a Play”</w:t>
      </w:r>
    </w:p>
    <w:p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172-176 – This is hushed, a covered tone, not bright.  Again, remember to cut off as written —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cover the entrances of other sections.</w:t>
      </w:r>
    </w:p>
    <w:p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  <w:sz w:val="24"/>
          <w:szCs w:val="24"/>
          <w:u w:val="single"/>
        </w:rPr>
        <w:lastRenderedPageBreak/>
        <w:t>September 11 rehearsal</w:t>
      </w:r>
    </w:p>
    <w:p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“Invocation and Instructions to the Audience”</w:t>
      </w:r>
    </w:p>
    <w:p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 – Tutti at measure 23 (tenors and basses sing top line, sopranos and altos the bottom line), through measure 44 on p. 7, then back to soli.</w:t>
      </w:r>
    </w:p>
    <w:p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Tutti again from pickup to measure 102 through measure 104: “No smokes. No chow.”</w:t>
      </w:r>
      <w:r w:rsidR="00E560A9">
        <w:rPr>
          <w:rFonts w:ascii="Times New Roman" w:hAnsi="Times New Roman" w:cs="Times New Roman"/>
          <w:sz w:val="24"/>
          <w:szCs w:val="24"/>
        </w:rPr>
        <w:t xml:space="preserve"> Make “smokes” a staccato quarter note instead of a whole note.</w:t>
      </w:r>
    </w:p>
    <w:p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 – Tutti again from measure 112 to measure 119. Be sure to pronounce “numerous” as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nyumerous</w:t>
      </w:r>
      <w:proofErr w:type="spellEnd"/>
      <w:r>
        <w:rPr>
          <w:rFonts w:ascii="Times New Roman" w:hAnsi="Times New Roman" w:cs="Times New Roman"/>
          <w:sz w:val="24"/>
          <w:szCs w:val="24"/>
        </w:rPr>
        <w:t>,” to rhyme with “humorous.”</w:t>
      </w:r>
      <w:r w:rsidR="00E560A9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="00E560A9">
        <w:rPr>
          <w:rFonts w:ascii="Times New Roman" w:hAnsi="Times New Roman" w:cs="Times New Roman"/>
          <w:sz w:val="24"/>
          <w:szCs w:val="24"/>
        </w:rPr>
        <w:t>measure</w:t>
      </w:r>
      <w:proofErr w:type="gramEnd"/>
      <w:r w:rsidR="00E560A9">
        <w:rPr>
          <w:rFonts w:ascii="Times New Roman" w:hAnsi="Times New Roman" w:cs="Times New Roman"/>
          <w:sz w:val="24"/>
          <w:szCs w:val="24"/>
        </w:rPr>
        <w:t xml:space="preserve"> 118 make “if” a quarter note instead of a half note.</w:t>
      </w:r>
    </w:p>
    <w:p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14 – Tutti again measures 176-179, and measures 184-187. Note that in measure 184 </w:t>
      </w:r>
      <w:proofErr w:type="gramStart"/>
      <w:r>
        <w:rPr>
          <w:rFonts w:ascii="Times New Roman" w:hAnsi="Times New Roman" w:cs="Times New Roman"/>
          <w:sz w:val="24"/>
          <w:szCs w:val="24"/>
        </w:rPr>
        <w:t>it’s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B-flat, not a B-natural.</w:t>
      </w:r>
      <w:r w:rsidR="00E560A9">
        <w:rPr>
          <w:rFonts w:ascii="Times New Roman" w:hAnsi="Times New Roman" w:cs="Times New Roman"/>
          <w:sz w:val="24"/>
          <w:szCs w:val="24"/>
        </w:rPr>
        <w:t xml:space="preserve"> And make the final consonant sounds heard on “crude” and “glued.”</w:t>
      </w:r>
    </w:p>
    <w:p w:rsidR="00273EEE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 – Tutti again from pickup to measure 204 to measure 208.</w:t>
      </w:r>
    </w:p>
    <w:p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 – Tutti again from pickup to measure 214 to end. Cut off on the downbeat of the last measure.</w:t>
      </w:r>
    </w:p>
    <w:p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</w:p>
    <w:p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 Love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Travel (Parts 1, 2, 3 and 5)” – As written</w:t>
      </w:r>
    </w:p>
    <w:p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</w:p>
    <w:p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Frogs”</w:t>
      </w:r>
    </w:p>
    <w:p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69 – Mark it piano at chorus entrance </w:t>
      </w:r>
    </w:p>
    <w:p w:rsidR="00E560A9" w:rsidRDefault="00E560A9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74 – Tenor 2 join the baritones in measure 19. And note that each voice part enters softer than the previous one.</w:t>
      </w:r>
    </w:p>
    <w:p w:rsidR="00E560A9" w:rsidRDefault="00E560A9" w:rsidP="00273EEE">
      <w:pPr>
        <w:rPr>
          <w:rFonts w:ascii="Times New Roman" w:hAnsi="Times New Roman" w:cs="Times New Roman"/>
          <w:sz w:val="24"/>
          <w:szCs w:val="24"/>
        </w:rPr>
      </w:pPr>
    </w:p>
    <w:p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</w:p>
    <w:p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</w:p>
    <w:p w:rsidR="00273EEE" w:rsidRP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273EEE" w:rsidRPr="00273E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8C9" w:rsidRDefault="007A08C9" w:rsidP="007A08C9">
      <w:pPr>
        <w:spacing w:after="0" w:line="240" w:lineRule="auto"/>
      </w:pPr>
      <w:r>
        <w:separator/>
      </w:r>
    </w:p>
  </w:endnote>
  <w:endnote w:type="continuationSeparator" w:id="0">
    <w:p w:rsidR="007A08C9" w:rsidRDefault="007A08C9" w:rsidP="007A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C9" w:rsidRDefault="007A0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C9" w:rsidRPr="00665CBF" w:rsidRDefault="00665CBF" w:rsidP="00665CBF">
    <w:pPr>
      <w:pStyle w:val="Footer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DOCPROPERTY"SWDocID" </w:instrText>
    </w:r>
    <w:r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sz w:val="16"/>
      </w:rPr>
      <w:t>100101607.1</w:t>
    </w:r>
    <w:r>
      <w:rPr>
        <w:rFonts w:ascii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C9" w:rsidRDefault="007A0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8C9" w:rsidRDefault="007A08C9" w:rsidP="007A08C9">
      <w:pPr>
        <w:spacing w:after="0" w:line="240" w:lineRule="auto"/>
      </w:pPr>
      <w:r>
        <w:separator/>
      </w:r>
    </w:p>
  </w:footnote>
  <w:footnote w:type="continuationSeparator" w:id="0">
    <w:p w:rsidR="007A08C9" w:rsidRDefault="007A08C9" w:rsidP="007A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C9" w:rsidRDefault="007A0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C9" w:rsidRDefault="007A0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C9" w:rsidRDefault="007A0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73F40"/>
    <w:multiLevelType w:val="hybridMultilevel"/>
    <w:tmpl w:val="71C4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EE"/>
    <w:rsid w:val="000E33B4"/>
    <w:rsid w:val="00273EEE"/>
    <w:rsid w:val="00371F59"/>
    <w:rsid w:val="00527409"/>
    <w:rsid w:val="00665CBF"/>
    <w:rsid w:val="0073740E"/>
    <w:rsid w:val="007A08C9"/>
    <w:rsid w:val="00CA763A"/>
    <w:rsid w:val="00CD4477"/>
    <w:rsid w:val="00E5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2573"/>
  <w15:chartTrackingRefBased/>
  <w15:docId w15:val="{F1448F4B-9151-4CE3-8A45-CC0F6B54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C9"/>
  </w:style>
  <w:style w:type="paragraph" w:styleId="Footer">
    <w:name w:val="footer"/>
    <w:basedOn w:val="Normal"/>
    <w:link w:val="FooterChar"/>
    <w:uiPriority w:val="99"/>
    <w:unhideWhenUsed/>
    <w:rsid w:val="007A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8C9"/>
  </w:style>
  <w:style w:type="paragraph" w:styleId="ListParagraph">
    <w:name w:val="List Paragraph"/>
    <w:basedOn w:val="Normal"/>
    <w:uiPriority w:val="34"/>
    <w:qFormat/>
    <w:rsid w:val="0052740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 W A L L P ! 1 0 0 1 0 1 6 0 7 . 1 < / d o c u m e n t i d >  
     < s e n d e r i d > B J O H N S O N < / s e n d e r i d >  
     < s e n d e r e m a i l > B J O H N S O N @ W I L K A U S L A N D E R . C O M < / s e n d e r e m a i l >  
     < l a s t m o d i f i e d > 2 0 2 3 - 1 0 - 0 3 T 1 2 : 2 5 : 0 0 . 0 0 0 0 0 0 0 - 0 4 : 0 0 < / l a s t m o d i f i e d >  
     < d a t a b a s e > W A L L P 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877</Words>
  <Characters>4416</Characters>
  <Application>Microsoft Office Word</Application>
  <DocSecurity>0</DocSecurity>
  <Lines>245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C. Johnson</dc:creator>
  <cp:keywords/>
  <dc:description/>
  <cp:lastModifiedBy>Bruce C. Johnson</cp:lastModifiedBy>
  <cp:revision>4</cp:revision>
  <dcterms:created xsi:type="dcterms:W3CDTF">2023-09-12T11:17:00Z</dcterms:created>
  <dcterms:modified xsi:type="dcterms:W3CDTF">2023-10-03T16:25:00Z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100101607.1</vt:lpwstr>
  </property>
  <property fmtid="{D5CDD505-2E9C-101B-9397-08002B2CF9AE}" pid="3" name="vDocIDInserted">
    <vt:lpwstr>Y</vt:lpwstr>
  </property>
</Properties>
</file>